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87" w:rsidRDefault="00766D87" w:rsidP="00766D87">
      <w:pPr>
        <w:pStyle w:val="Frspaiere"/>
        <w:tabs>
          <w:tab w:val="left" w:pos="567"/>
        </w:tabs>
        <w:spacing w:line="276" w:lineRule="auto"/>
      </w:pPr>
    </w:p>
    <w:p w:rsidR="00766D87" w:rsidRDefault="00766D87" w:rsidP="00766D87">
      <w:pPr>
        <w:pStyle w:val="Frspaiere"/>
        <w:tabs>
          <w:tab w:val="left" w:pos="567"/>
        </w:tabs>
        <w:spacing w:line="276" w:lineRule="auto"/>
        <w:jc w:val="right"/>
        <w:rPr>
          <w:i/>
        </w:rPr>
      </w:pPr>
      <w:r>
        <w:rPr>
          <w:i/>
        </w:rPr>
        <w:t xml:space="preserve">Aprobat: </w:t>
      </w:r>
    </w:p>
    <w:p w:rsidR="00766D87" w:rsidRDefault="00766D87" w:rsidP="00766D87">
      <w:pPr>
        <w:pStyle w:val="Frspaiere"/>
        <w:tabs>
          <w:tab w:val="left" w:pos="567"/>
        </w:tabs>
        <w:spacing w:line="276" w:lineRule="auto"/>
        <w:jc w:val="right"/>
        <w:rPr>
          <w:i/>
        </w:rPr>
      </w:pPr>
      <w:r>
        <w:rPr>
          <w:i/>
        </w:rPr>
        <w:t xml:space="preserve">Director general </w:t>
      </w:r>
    </w:p>
    <w:p w:rsidR="00766D87" w:rsidRPr="00EB0445" w:rsidRDefault="00766D87" w:rsidP="00766D87">
      <w:pPr>
        <w:pStyle w:val="Frspaiere"/>
        <w:tabs>
          <w:tab w:val="left" w:pos="567"/>
        </w:tabs>
        <w:spacing w:line="276" w:lineRule="auto"/>
        <w:jc w:val="right"/>
        <w:rPr>
          <w:b/>
        </w:rPr>
      </w:pPr>
      <w:r w:rsidRPr="00EB0445">
        <w:rPr>
          <w:b/>
        </w:rPr>
        <w:t>Mariana Dragoș</w:t>
      </w:r>
    </w:p>
    <w:p w:rsidR="00EB0445" w:rsidRDefault="00EB0445" w:rsidP="00EB0445">
      <w:pPr>
        <w:pStyle w:val="Frspaiere"/>
        <w:tabs>
          <w:tab w:val="center" w:pos="5040"/>
          <w:tab w:val="left" w:pos="8820"/>
        </w:tabs>
        <w:spacing w:line="276" w:lineRule="auto"/>
        <w:rPr>
          <w:sz w:val="28"/>
          <w:szCs w:val="28"/>
        </w:rPr>
      </w:pPr>
    </w:p>
    <w:p w:rsidR="00EB0445" w:rsidRDefault="00EB0445" w:rsidP="00EB0445">
      <w:pPr>
        <w:pStyle w:val="Frspaiere"/>
        <w:tabs>
          <w:tab w:val="center" w:pos="5040"/>
          <w:tab w:val="left" w:pos="8820"/>
        </w:tabs>
        <w:spacing w:line="276" w:lineRule="auto"/>
        <w:rPr>
          <w:sz w:val="28"/>
          <w:szCs w:val="28"/>
        </w:rPr>
      </w:pPr>
    </w:p>
    <w:p w:rsidR="00010A77" w:rsidRPr="006B2F4C" w:rsidRDefault="00CA24E0" w:rsidP="00010A77">
      <w:pPr>
        <w:jc w:val="center"/>
        <w:rPr>
          <w:b/>
          <w:sz w:val="32"/>
          <w:szCs w:val="32"/>
          <w:lang w:val="en-US" w:eastAsia="ro-RO"/>
        </w:rPr>
      </w:pPr>
      <w:r>
        <w:rPr>
          <w:b/>
          <w:bCs/>
          <w:sz w:val="32"/>
          <w:szCs w:val="32"/>
        </w:rPr>
        <w:t xml:space="preserve">De </w:t>
      </w:r>
      <w:bookmarkStart w:id="0" w:name="_GoBack"/>
      <w:bookmarkEnd w:id="0"/>
      <w:r w:rsidR="006B2F4C" w:rsidRPr="006B2F4C">
        <w:rPr>
          <w:b/>
          <w:bCs/>
          <w:sz w:val="32"/>
          <w:szCs w:val="32"/>
        </w:rPr>
        <w:t>Ziua Internațională de Conștientizare a Autismului copiii care vin la evaluare</w:t>
      </w:r>
      <w:r w:rsidR="007824EA">
        <w:rPr>
          <w:b/>
          <w:bCs/>
          <w:sz w:val="32"/>
          <w:szCs w:val="32"/>
        </w:rPr>
        <w:t xml:space="preserve"> </w:t>
      </w:r>
      <w:r w:rsidR="006B2F4C" w:rsidRPr="006B2F4C">
        <w:rPr>
          <w:b/>
          <w:bCs/>
          <w:sz w:val="32"/>
          <w:szCs w:val="32"/>
        </w:rPr>
        <w:t>vor primi baloane albastre</w:t>
      </w:r>
    </w:p>
    <w:p w:rsidR="00EB0445" w:rsidRPr="00544423" w:rsidRDefault="00EB0445" w:rsidP="00010A77">
      <w:pPr>
        <w:pStyle w:val="yiv1554529369msonormal"/>
        <w:spacing w:before="0" w:beforeAutospacing="0" w:after="120" w:afterAutospacing="0" w:line="276" w:lineRule="auto"/>
        <w:jc w:val="center"/>
        <w:rPr>
          <w:color w:val="000000" w:themeColor="text1"/>
        </w:rPr>
      </w:pPr>
    </w:p>
    <w:p w:rsidR="00010A77" w:rsidRPr="00010A77" w:rsidRDefault="00010A77" w:rsidP="00010A77">
      <w:pPr>
        <w:rPr>
          <w:lang w:val="en-US" w:eastAsia="ro-RO"/>
        </w:rPr>
      </w:pPr>
    </w:p>
    <w:p w:rsidR="006B2F4C" w:rsidRPr="000A4D52" w:rsidRDefault="006B2F4C" w:rsidP="006B2F4C">
      <w:pPr>
        <w:spacing w:before="100" w:beforeAutospacing="1" w:after="100" w:afterAutospacing="1" w:line="276" w:lineRule="auto"/>
        <w:ind w:firstLine="708"/>
        <w:jc w:val="both"/>
      </w:pPr>
      <w:r w:rsidRPr="000A4D52">
        <w:t>Data de 2 aprilie marchează, în întreaga lume Ziua Internațională de Conștientizare a Autismului, iar în această zi, în toată lumea, organizațiile care promovează cauza persoanelor cu autism desfășoară acțiuni menite să atragă atenția asupra afecțiunii care afectează 1% din populația globului.</w:t>
      </w:r>
    </w:p>
    <w:p w:rsidR="006B2F4C" w:rsidRPr="000A4D52" w:rsidRDefault="006B2F4C" w:rsidP="006B2F4C">
      <w:pPr>
        <w:spacing w:before="100" w:beforeAutospacing="1" w:after="100" w:afterAutospacing="1" w:line="276" w:lineRule="auto"/>
        <w:ind w:firstLine="708"/>
        <w:jc w:val="both"/>
      </w:pPr>
      <w:r w:rsidRPr="000A4D52">
        <w:t xml:space="preserve">Începând cu 9 septembrie 1989, Ziua Internațională de Conștientizare a </w:t>
      </w:r>
      <w:hyperlink r:id="rId7" w:tooltip="Autism" w:history="1">
        <w:r w:rsidRPr="000A4D52">
          <w:t>Autismului</w:t>
        </w:r>
      </w:hyperlink>
      <w:r w:rsidRPr="000A4D52">
        <w:t xml:space="preserve"> este marcată în fiecare an. Aceasta a fost desemnată de către Rezoluția "62/139 a </w:t>
      </w:r>
      <w:hyperlink r:id="rId8" w:tooltip="Adunarea Generală a Națiunilor Unite" w:history="1">
        <w:r w:rsidRPr="000A4D52">
          <w:t>Adunării Generale a Națiunilor Unite</w:t>
        </w:r>
      </w:hyperlink>
      <w:r w:rsidRPr="000A4D52">
        <w:t xml:space="preserve">, propunerea fiind făcută de către reprezentanții </w:t>
      </w:r>
      <w:hyperlink r:id="rId9" w:tooltip="Qatar" w:history="1">
        <w:r w:rsidRPr="000A4D52">
          <w:t>statului Qatar</w:t>
        </w:r>
      </w:hyperlink>
      <w:r w:rsidRPr="000A4D52">
        <w:t>, susținută de către toate statele membre și adoptată la 18 decembrie 2007</w:t>
      </w:r>
    </w:p>
    <w:p w:rsidR="006B2F4C" w:rsidRPr="000A4D52" w:rsidRDefault="006B2F4C" w:rsidP="006B2F4C">
      <w:pPr>
        <w:spacing w:before="100" w:beforeAutospacing="1" w:after="100" w:afterAutospacing="1" w:line="276" w:lineRule="auto"/>
        <w:ind w:firstLine="708"/>
        <w:jc w:val="both"/>
      </w:pPr>
      <w:r w:rsidRPr="000A4D52">
        <w:t>Scopul acestui demers este de a atrage atenţia asupra problemelor cu care se confruntă pacienții cu autism și de a combate stigmatizarea și prejudecățile legate de această afecțiune.</w:t>
      </w:r>
    </w:p>
    <w:p w:rsidR="006B2F4C" w:rsidRPr="000A4D52" w:rsidRDefault="006B2F4C" w:rsidP="006B2F4C">
      <w:pPr>
        <w:spacing w:before="100" w:beforeAutospacing="1" w:after="100" w:afterAutospacing="1" w:line="276" w:lineRule="auto"/>
        <w:ind w:firstLine="708"/>
        <w:jc w:val="both"/>
      </w:pPr>
      <w:r w:rsidRPr="000A4D52">
        <w:rPr>
          <w:b/>
          <w:bCs/>
        </w:rPr>
        <w:t xml:space="preserve">Ziua Internațională de Conștientizare a Autismului, 2 aprilie 2019, </w:t>
      </w:r>
      <w:r w:rsidRPr="000A4D52">
        <w:rPr>
          <w:bCs/>
        </w:rPr>
        <w:t>va fi marcata</w:t>
      </w:r>
      <w:r w:rsidRPr="000A4D52">
        <w:t xml:space="preserve"> în cadrul DGASPC Satu Mare de specialiștii din Compartimentului de Evaluare Complexă Copii și Secretariatul Comisiei pentru Protecția Copilului, aceștia vor întâmpina copiii și familiile acestora cu baloane albastre. Inițiativa face parte dintr-o acțiune internațională de folosire a culorii albastre în încercarea de a atrage atenția asupra autismului și a nevoii de acceptare și integrare socială a persoanelor ce sunt afectate de această tulburare.</w:t>
      </w:r>
    </w:p>
    <w:p w:rsidR="006B2F4C" w:rsidRPr="000A4D52" w:rsidRDefault="006B2F4C" w:rsidP="006B2F4C">
      <w:pPr>
        <w:pStyle w:val="NormalWeb"/>
        <w:spacing w:line="276" w:lineRule="auto"/>
        <w:ind w:firstLine="708"/>
        <w:jc w:val="both"/>
        <w:rPr>
          <w:rFonts w:eastAsiaTheme="minorEastAsia"/>
        </w:rPr>
      </w:pPr>
      <w:r w:rsidRPr="000A4D52">
        <w:rPr>
          <w:rFonts w:eastAsiaTheme="minorEastAsia"/>
        </w:rPr>
        <w:t xml:space="preserve">Autismul infantil a fost descris prima data de Leo Kanner, de naționalitate germană, nâscut în Austria și emigrat în SUA, în anul 1943, iar cu 5 ani înainte (1938) Hans Asperger a descris la Spitalul Universitar din Viena - caracteristicile "psihopatiei autiste", cunoscută astăzi drept </w:t>
      </w:r>
      <w:r w:rsidRPr="000A4D52">
        <w:rPr>
          <w:rFonts w:eastAsiaTheme="minorEastAsia"/>
          <w:i/>
          <w:iCs/>
        </w:rPr>
        <w:t>sindromul Asperger</w:t>
      </w:r>
      <w:r w:rsidRPr="000A4D52">
        <w:rPr>
          <w:rFonts w:eastAsiaTheme="minorEastAsia"/>
        </w:rPr>
        <w:t>, bazându-se pe cazuistica sa.</w:t>
      </w:r>
    </w:p>
    <w:p w:rsidR="006B2F4C" w:rsidRPr="000A4D52" w:rsidRDefault="006B2F4C" w:rsidP="006B2F4C">
      <w:pPr>
        <w:spacing w:before="100" w:beforeAutospacing="1" w:after="100" w:afterAutospacing="1" w:line="276" w:lineRule="auto"/>
        <w:ind w:firstLine="708"/>
        <w:jc w:val="both"/>
      </w:pPr>
      <w:r w:rsidRPr="000A4D52">
        <w:t xml:space="preserve">Prin terapie, copilul învaţă, într-un mod structurat, cum să vorbească, cum să se comporte, cum să fie independent. Fără terapie simptomele autismului se agravează în timp. De aceea </w:t>
      </w:r>
      <w:r w:rsidRPr="000A4D52">
        <w:lastRenderedPageBreak/>
        <w:t>neintegrarea copilului diagnosticat într-un program individualizat de terapie specifică îl privează de toate aceste achiziţii, copilul în cauză riscând să se transforme, în final, într-un adult neintegrat şi de cele mai multe ori, instituţionalizat.</w:t>
      </w:r>
    </w:p>
    <w:p w:rsidR="006B2F4C" w:rsidRPr="000A4D52" w:rsidRDefault="006B2F4C" w:rsidP="006B2F4C">
      <w:pPr>
        <w:pStyle w:val="NormalWeb"/>
        <w:spacing w:line="276" w:lineRule="auto"/>
        <w:ind w:firstLine="708"/>
        <w:jc w:val="both"/>
        <w:rPr>
          <w:rFonts w:eastAsiaTheme="minorEastAsia"/>
        </w:rPr>
      </w:pPr>
      <w:r w:rsidRPr="000A4D52">
        <w:rPr>
          <w:rFonts w:eastAsiaTheme="minorEastAsia"/>
        </w:rPr>
        <w:t>Autismul nu este o boală, ci o tulburare de comportament, din acest motiv diagnosticul nu poate fi pus prin analize de sânge, analize ADN sau alte investigaţii clinice. Singurul mod prin care un medic psihiatru în pediatrie pune diagnosticul de autism este prin analizarea comportamentului copilului. De aceea, implicarea părintelui este esenţială, pentru că el trebuie să observe primul, dacă apare ceva anormal în dezvoltarea celui mic.</w:t>
      </w:r>
    </w:p>
    <w:p w:rsidR="00F02ABE" w:rsidRDefault="006B2F4C" w:rsidP="006B2F4C">
      <w:pPr>
        <w:spacing w:before="100" w:beforeAutospacing="1" w:after="100" w:afterAutospacing="1" w:line="276" w:lineRule="auto"/>
        <w:ind w:firstLine="708"/>
        <w:jc w:val="both"/>
      </w:pPr>
      <w:r w:rsidRPr="000A4D52">
        <w:t xml:space="preserve">Tulburarea de spectru autist poate să apară în orice familie, indiferent de rasă, etnie, zonă geografică sau nivel de educaţie. Nu se poate vindeca, dar cu intervenţie timpurie intensivă, până la 50% dintre copiii cu autism pot duce o viaţă independentă. </w:t>
      </w:r>
    </w:p>
    <w:p w:rsidR="006B2F4C" w:rsidRPr="006B2F4C" w:rsidRDefault="006B2F4C" w:rsidP="006B2F4C">
      <w:pPr>
        <w:spacing w:before="100" w:beforeAutospacing="1" w:after="100" w:afterAutospacing="1" w:line="276" w:lineRule="auto"/>
        <w:ind w:firstLine="708"/>
        <w:jc w:val="both"/>
      </w:pPr>
    </w:p>
    <w:p w:rsidR="00EB0445" w:rsidRDefault="00EB0445" w:rsidP="00EB0445">
      <w:pPr>
        <w:spacing w:line="276" w:lineRule="auto"/>
        <w:jc w:val="right"/>
        <w:rPr>
          <w:b/>
          <w:i/>
        </w:rPr>
      </w:pPr>
    </w:p>
    <w:p w:rsidR="00EB0445" w:rsidRDefault="00EB0445" w:rsidP="00EB0445">
      <w:pPr>
        <w:spacing w:line="276" w:lineRule="auto"/>
        <w:jc w:val="right"/>
        <w:rPr>
          <w:b/>
          <w:i/>
        </w:rPr>
      </w:pPr>
      <w:r w:rsidRPr="00EB0445">
        <w:rPr>
          <w:b/>
          <w:i/>
        </w:rPr>
        <w:t>B</w:t>
      </w:r>
      <w:r w:rsidR="00EB0CFB">
        <w:rPr>
          <w:b/>
          <w:i/>
        </w:rPr>
        <w:t>i</w:t>
      </w:r>
      <w:r w:rsidRPr="00EB0445">
        <w:rPr>
          <w:b/>
          <w:i/>
        </w:rPr>
        <w:t xml:space="preserve">roul de presă </w:t>
      </w:r>
    </w:p>
    <w:p w:rsidR="00EB0445" w:rsidRPr="00EB0445" w:rsidRDefault="00EB0445" w:rsidP="00EB0445">
      <w:pPr>
        <w:spacing w:line="276" w:lineRule="auto"/>
        <w:jc w:val="right"/>
        <w:rPr>
          <w:b/>
          <w:i/>
        </w:rPr>
      </w:pPr>
      <w:r w:rsidRPr="00EB0445">
        <w:rPr>
          <w:b/>
          <w:i/>
        </w:rPr>
        <w:t xml:space="preserve">al DGASPC Satu Mare </w:t>
      </w:r>
    </w:p>
    <w:p w:rsidR="00EB0445" w:rsidRPr="00544423" w:rsidRDefault="00EB0445" w:rsidP="00EB0445">
      <w:pPr>
        <w:spacing w:line="276" w:lineRule="auto"/>
        <w:rPr>
          <w:rFonts w:asciiTheme="minorHAnsi" w:hAnsiTheme="minorHAnsi" w:cstheme="minorBidi"/>
        </w:rPr>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left" w:pos="567"/>
        </w:tabs>
        <w:spacing w:line="276" w:lineRule="auto"/>
      </w:pPr>
      <w:r w:rsidRPr="00544423">
        <w:t xml:space="preserve"> </w:t>
      </w:r>
    </w:p>
    <w:p w:rsidR="00A47875" w:rsidRDefault="00A47875" w:rsidP="00A47875">
      <w:pPr>
        <w:pStyle w:val="Frspaiere"/>
        <w:tabs>
          <w:tab w:val="center" w:pos="5040"/>
          <w:tab w:val="left" w:pos="8820"/>
        </w:tabs>
      </w:pPr>
    </w:p>
    <w:p w:rsidR="00A47875" w:rsidRDefault="00A47875" w:rsidP="00A47875">
      <w:pPr>
        <w:pStyle w:val="Frspaiere"/>
        <w:tabs>
          <w:tab w:val="left" w:pos="567"/>
        </w:tabs>
        <w:jc w:val="both"/>
      </w:pPr>
      <w:r>
        <w:tab/>
      </w:r>
      <w:r>
        <w:tab/>
      </w:r>
      <w:r>
        <w:tab/>
      </w:r>
      <w:r>
        <w:tab/>
      </w:r>
    </w:p>
    <w:p w:rsidR="00CD2111" w:rsidRPr="00921D95" w:rsidRDefault="00A47875" w:rsidP="005D335A">
      <w:pPr>
        <w:pStyle w:val="Frspaiere"/>
        <w:tabs>
          <w:tab w:val="left" w:pos="567"/>
        </w:tabs>
        <w:jc w:val="both"/>
        <w:rPr>
          <w:lang w:val="it-I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259C" w:rsidRPr="00921D95" w:rsidRDefault="0022259C" w:rsidP="007C7D02">
      <w:pPr>
        <w:tabs>
          <w:tab w:val="left" w:pos="1276"/>
          <w:tab w:val="left" w:pos="2085"/>
          <w:tab w:val="left" w:pos="2127"/>
        </w:tabs>
        <w:ind w:left="709"/>
        <w:rPr>
          <w:lang w:val="it-IT"/>
        </w:rPr>
      </w:pPr>
    </w:p>
    <w:sectPr w:rsidR="0022259C" w:rsidRPr="00921D95" w:rsidSect="00A93B9B">
      <w:headerReference w:type="even" r:id="rId10"/>
      <w:headerReference w:type="default" r:id="rId11"/>
      <w:footerReference w:type="even" r:id="rId12"/>
      <w:footerReference w:type="default" r:id="rId13"/>
      <w:headerReference w:type="first" r:id="rId14"/>
      <w:footerReference w:type="first" r:id="rId15"/>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804" w:rsidRDefault="00D55804">
      <w:r>
        <w:separator/>
      </w:r>
    </w:p>
  </w:endnote>
  <w:endnote w:type="continuationSeparator" w:id="0">
    <w:p w:rsidR="00D55804" w:rsidRDefault="00D5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Subsol"/>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Subsol"/>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yperlink"/>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yperlink"/>
          <w:rFonts w:ascii="Times New Roman" w:hAnsi="Times New Roman"/>
          <w:sz w:val="20"/>
          <w:szCs w:val="20"/>
        </w:rPr>
        <w:t>www.dgaspcsm.ro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804" w:rsidRDefault="00D55804">
      <w:r>
        <w:separator/>
      </w:r>
    </w:p>
  </w:footnote>
  <w:footnote w:type="continuationSeparator" w:id="0">
    <w:p w:rsidR="00D55804" w:rsidRDefault="00D5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Antet"/>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lang w:val="ro-RO" w:eastAsia="ro-RO"/>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Antet"/>
            <w:ind w:left="57"/>
            <w:jc w:val="center"/>
            <w:rPr>
              <w:b/>
              <w:i/>
              <w:sz w:val="24"/>
              <w:szCs w:val="24"/>
              <w:lang w:val="ro-RO"/>
            </w:rPr>
          </w:pPr>
          <w:proofErr w:type="spellStart"/>
          <w:r>
            <w:rPr>
              <w:b/>
              <w:i/>
            </w:rPr>
            <w:t>Compartimant</w:t>
          </w:r>
          <w:proofErr w:type="spellEnd"/>
          <w:r>
            <w:rPr>
              <w:b/>
              <w:i/>
            </w:rPr>
            <w:t xml:space="preserve"> </w:t>
          </w:r>
          <w:proofErr w:type="spellStart"/>
          <w:r w:rsidR="004C66F2">
            <w:rPr>
              <w:b/>
              <w:i/>
            </w:rPr>
            <w:t>Comunicare</w:t>
          </w:r>
          <w:proofErr w:type="spellEnd"/>
          <w:r w:rsidR="004C66F2">
            <w:rPr>
              <w:b/>
              <w:i/>
            </w:rPr>
            <w:t xml:space="preserve"> </w:t>
          </w:r>
          <w:proofErr w:type="spellStart"/>
          <w:r w:rsidR="004C66F2">
            <w:rPr>
              <w:b/>
              <w:i/>
            </w:rPr>
            <w:t>Registratură</w:t>
          </w:r>
          <w:proofErr w:type="spellEnd"/>
          <w:r w:rsidR="004C66F2">
            <w:rPr>
              <w:b/>
              <w:i/>
            </w:rPr>
            <w:t xml:space="preserve"> </w:t>
          </w:r>
          <w:proofErr w:type="spellStart"/>
          <w:r>
            <w:rPr>
              <w:b/>
              <w:i/>
            </w:rPr>
            <w:t>și</w:t>
          </w:r>
          <w:proofErr w:type="spellEnd"/>
          <w:r>
            <w:rPr>
              <w:b/>
              <w:i/>
            </w:rPr>
            <w:t xml:space="preserve"> </w:t>
          </w:r>
          <w:proofErr w:type="spellStart"/>
          <w:r w:rsidR="004C66F2">
            <w:rPr>
              <w:b/>
              <w:i/>
            </w:rPr>
            <w:t>Relații</w:t>
          </w:r>
          <w:proofErr w:type="spellEnd"/>
          <w:r w:rsidR="004C66F2">
            <w:rPr>
              <w:b/>
              <w:i/>
            </w:rPr>
            <w:t xml:space="preserve"> cu </w:t>
          </w:r>
          <w:proofErr w:type="spellStart"/>
          <w:r w:rsidR="004C66F2">
            <w:rPr>
              <w:b/>
              <w:i/>
            </w:rPr>
            <w:t>Publicul</w:t>
          </w:r>
          <w:proofErr w:type="spellEnd"/>
          <w:r w:rsidR="004C66F2">
            <w:rPr>
              <w:b/>
              <w:i/>
            </w:rPr>
            <w:t xml:space="preserve">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Antet"/>
            <w:jc w:val="center"/>
            <w:rPr>
              <w:rFonts w:ascii="Times New Roman" w:eastAsia="Times New Roman" w:hAnsi="Times New Roman"/>
              <w:color w:val="000000"/>
            </w:rPr>
          </w:pPr>
          <w:r>
            <w:rPr>
              <w:rFonts w:ascii="Times New Roman" w:hAnsi="Times New Roman"/>
              <w:noProof/>
              <w:lang w:val="ro-RO" w:eastAsia="ro-RO"/>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D55804" w:rsidP="00A1106A">
    <w:pPr>
      <w:tabs>
        <w:tab w:val="left" w:pos="7665"/>
      </w:tabs>
      <w:ind w:right="-22"/>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15:restartNumberingAfterBreak="0">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7"/>
    <w:rsid w:val="00006D4F"/>
    <w:rsid w:val="00007254"/>
    <w:rsid w:val="00010A77"/>
    <w:rsid w:val="000116F5"/>
    <w:rsid w:val="0003403F"/>
    <w:rsid w:val="0004603F"/>
    <w:rsid w:val="00053315"/>
    <w:rsid w:val="00054FCF"/>
    <w:rsid w:val="00072DA7"/>
    <w:rsid w:val="000761CF"/>
    <w:rsid w:val="00081F00"/>
    <w:rsid w:val="000E0EBE"/>
    <w:rsid w:val="000E71DC"/>
    <w:rsid w:val="000F33AE"/>
    <w:rsid w:val="000F7A79"/>
    <w:rsid w:val="00101D27"/>
    <w:rsid w:val="00102DF0"/>
    <w:rsid w:val="00111E16"/>
    <w:rsid w:val="00117F30"/>
    <w:rsid w:val="001200F8"/>
    <w:rsid w:val="0014748E"/>
    <w:rsid w:val="0015556C"/>
    <w:rsid w:val="001724AC"/>
    <w:rsid w:val="00193214"/>
    <w:rsid w:val="001943D7"/>
    <w:rsid w:val="00196908"/>
    <w:rsid w:val="001A0584"/>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D5765"/>
    <w:rsid w:val="002E215E"/>
    <w:rsid w:val="002E5452"/>
    <w:rsid w:val="0030137B"/>
    <w:rsid w:val="00302D8C"/>
    <w:rsid w:val="00310504"/>
    <w:rsid w:val="003120C1"/>
    <w:rsid w:val="003227F8"/>
    <w:rsid w:val="003307A8"/>
    <w:rsid w:val="003319FA"/>
    <w:rsid w:val="003367F7"/>
    <w:rsid w:val="00340B2B"/>
    <w:rsid w:val="003538C4"/>
    <w:rsid w:val="0035462F"/>
    <w:rsid w:val="003716A6"/>
    <w:rsid w:val="00380A18"/>
    <w:rsid w:val="003B0BFF"/>
    <w:rsid w:val="003C603D"/>
    <w:rsid w:val="003C6905"/>
    <w:rsid w:val="003E3833"/>
    <w:rsid w:val="004114B7"/>
    <w:rsid w:val="0042176C"/>
    <w:rsid w:val="004273B2"/>
    <w:rsid w:val="004307CC"/>
    <w:rsid w:val="004323CD"/>
    <w:rsid w:val="00434188"/>
    <w:rsid w:val="0045316E"/>
    <w:rsid w:val="00461945"/>
    <w:rsid w:val="004830FB"/>
    <w:rsid w:val="00493D29"/>
    <w:rsid w:val="0049657D"/>
    <w:rsid w:val="004C23EE"/>
    <w:rsid w:val="004C66F2"/>
    <w:rsid w:val="004D13C2"/>
    <w:rsid w:val="004E68C6"/>
    <w:rsid w:val="00502135"/>
    <w:rsid w:val="00502484"/>
    <w:rsid w:val="0050740D"/>
    <w:rsid w:val="005078A7"/>
    <w:rsid w:val="00510658"/>
    <w:rsid w:val="00515A06"/>
    <w:rsid w:val="00515C2B"/>
    <w:rsid w:val="00522676"/>
    <w:rsid w:val="00524BEC"/>
    <w:rsid w:val="00526055"/>
    <w:rsid w:val="005264DD"/>
    <w:rsid w:val="00547285"/>
    <w:rsid w:val="00550038"/>
    <w:rsid w:val="00550432"/>
    <w:rsid w:val="00550A42"/>
    <w:rsid w:val="00557B96"/>
    <w:rsid w:val="00562186"/>
    <w:rsid w:val="00581D36"/>
    <w:rsid w:val="005A44B6"/>
    <w:rsid w:val="005B1D20"/>
    <w:rsid w:val="005C1B9C"/>
    <w:rsid w:val="005D01C2"/>
    <w:rsid w:val="005D335A"/>
    <w:rsid w:val="005E70CE"/>
    <w:rsid w:val="00612B86"/>
    <w:rsid w:val="00613F78"/>
    <w:rsid w:val="00623436"/>
    <w:rsid w:val="00623487"/>
    <w:rsid w:val="00632BC9"/>
    <w:rsid w:val="006373EB"/>
    <w:rsid w:val="0064526D"/>
    <w:rsid w:val="006668DB"/>
    <w:rsid w:val="00672294"/>
    <w:rsid w:val="006811BE"/>
    <w:rsid w:val="006B2F4C"/>
    <w:rsid w:val="006E58DD"/>
    <w:rsid w:val="0070252C"/>
    <w:rsid w:val="00710BDF"/>
    <w:rsid w:val="007136D8"/>
    <w:rsid w:val="00726659"/>
    <w:rsid w:val="00726A8E"/>
    <w:rsid w:val="00740A08"/>
    <w:rsid w:val="00752CFD"/>
    <w:rsid w:val="0076258A"/>
    <w:rsid w:val="00766D87"/>
    <w:rsid w:val="00772D31"/>
    <w:rsid w:val="00781832"/>
    <w:rsid w:val="007824EA"/>
    <w:rsid w:val="007871ED"/>
    <w:rsid w:val="007877DA"/>
    <w:rsid w:val="007A341C"/>
    <w:rsid w:val="007C7D02"/>
    <w:rsid w:val="007E21CE"/>
    <w:rsid w:val="007E44AC"/>
    <w:rsid w:val="007F73DA"/>
    <w:rsid w:val="00804422"/>
    <w:rsid w:val="008371A2"/>
    <w:rsid w:val="008404A7"/>
    <w:rsid w:val="0086343B"/>
    <w:rsid w:val="00887CFA"/>
    <w:rsid w:val="008909C2"/>
    <w:rsid w:val="008B7653"/>
    <w:rsid w:val="008C3344"/>
    <w:rsid w:val="008C39ED"/>
    <w:rsid w:val="008C6888"/>
    <w:rsid w:val="008D086B"/>
    <w:rsid w:val="008E35B9"/>
    <w:rsid w:val="008F62DC"/>
    <w:rsid w:val="00903418"/>
    <w:rsid w:val="00916471"/>
    <w:rsid w:val="00917C5D"/>
    <w:rsid w:val="00921D95"/>
    <w:rsid w:val="0093057F"/>
    <w:rsid w:val="00951355"/>
    <w:rsid w:val="009648D9"/>
    <w:rsid w:val="00985E7D"/>
    <w:rsid w:val="009869DF"/>
    <w:rsid w:val="00997B83"/>
    <w:rsid w:val="009A0910"/>
    <w:rsid w:val="009A0985"/>
    <w:rsid w:val="009A0BCC"/>
    <w:rsid w:val="009B1018"/>
    <w:rsid w:val="009B26BF"/>
    <w:rsid w:val="009B2CDE"/>
    <w:rsid w:val="009C282D"/>
    <w:rsid w:val="009C738A"/>
    <w:rsid w:val="009D1705"/>
    <w:rsid w:val="009E39C7"/>
    <w:rsid w:val="009E7417"/>
    <w:rsid w:val="009E7CB0"/>
    <w:rsid w:val="00A1106A"/>
    <w:rsid w:val="00A132FA"/>
    <w:rsid w:val="00A15CE3"/>
    <w:rsid w:val="00A20671"/>
    <w:rsid w:val="00A34B48"/>
    <w:rsid w:val="00A42592"/>
    <w:rsid w:val="00A43295"/>
    <w:rsid w:val="00A44A86"/>
    <w:rsid w:val="00A451A1"/>
    <w:rsid w:val="00A46BDE"/>
    <w:rsid w:val="00A47875"/>
    <w:rsid w:val="00A50037"/>
    <w:rsid w:val="00A55322"/>
    <w:rsid w:val="00A85030"/>
    <w:rsid w:val="00A86471"/>
    <w:rsid w:val="00A86E47"/>
    <w:rsid w:val="00A93B9B"/>
    <w:rsid w:val="00AB1108"/>
    <w:rsid w:val="00AC5B3B"/>
    <w:rsid w:val="00AD3E7C"/>
    <w:rsid w:val="00AE1ACB"/>
    <w:rsid w:val="00AF2767"/>
    <w:rsid w:val="00AF3A71"/>
    <w:rsid w:val="00B01D1E"/>
    <w:rsid w:val="00B0435A"/>
    <w:rsid w:val="00B04701"/>
    <w:rsid w:val="00B47C5F"/>
    <w:rsid w:val="00B53008"/>
    <w:rsid w:val="00B62489"/>
    <w:rsid w:val="00B82A66"/>
    <w:rsid w:val="00B93349"/>
    <w:rsid w:val="00B94D5B"/>
    <w:rsid w:val="00BA1248"/>
    <w:rsid w:val="00BB2246"/>
    <w:rsid w:val="00BB45F3"/>
    <w:rsid w:val="00BB4CAB"/>
    <w:rsid w:val="00BD0FDA"/>
    <w:rsid w:val="00BD1E72"/>
    <w:rsid w:val="00BF2BD0"/>
    <w:rsid w:val="00C11EA9"/>
    <w:rsid w:val="00C122EA"/>
    <w:rsid w:val="00C13074"/>
    <w:rsid w:val="00C23920"/>
    <w:rsid w:val="00C26A8C"/>
    <w:rsid w:val="00C35E6D"/>
    <w:rsid w:val="00C54A15"/>
    <w:rsid w:val="00C64576"/>
    <w:rsid w:val="00C805DE"/>
    <w:rsid w:val="00C967B3"/>
    <w:rsid w:val="00C97D5A"/>
    <w:rsid w:val="00CA24E0"/>
    <w:rsid w:val="00CA4E1E"/>
    <w:rsid w:val="00CC7D64"/>
    <w:rsid w:val="00CD2111"/>
    <w:rsid w:val="00CE3D05"/>
    <w:rsid w:val="00CE5F2B"/>
    <w:rsid w:val="00CE7736"/>
    <w:rsid w:val="00D01C99"/>
    <w:rsid w:val="00D060B4"/>
    <w:rsid w:val="00D27A12"/>
    <w:rsid w:val="00D37DD8"/>
    <w:rsid w:val="00D47435"/>
    <w:rsid w:val="00D55804"/>
    <w:rsid w:val="00D66CFC"/>
    <w:rsid w:val="00D736A1"/>
    <w:rsid w:val="00D75F8B"/>
    <w:rsid w:val="00DA1D9F"/>
    <w:rsid w:val="00DA2BC2"/>
    <w:rsid w:val="00DC7B5A"/>
    <w:rsid w:val="00DC7EA7"/>
    <w:rsid w:val="00DD1150"/>
    <w:rsid w:val="00E069E6"/>
    <w:rsid w:val="00E2509D"/>
    <w:rsid w:val="00E35310"/>
    <w:rsid w:val="00E423D3"/>
    <w:rsid w:val="00E43320"/>
    <w:rsid w:val="00E43C08"/>
    <w:rsid w:val="00E61998"/>
    <w:rsid w:val="00E678B0"/>
    <w:rsid w:val="00E72195"/>
    <w:rsid w:val="00E84A75"/>
    <w:rsid w:val="00EB0445"/>
    <w:rsid w:val="00EB0CFB"/>
    <w:rsid w:val="00EC5713"/>
    <w:rsid w:val="00EE045B"/>
    <w:rsid w:val="00EE5799"/>
    <w:rsid w:val="00EF0C84"/>
    <w:rsid w:val="00EF1F02"/>
    <w:rsid w:val="00F02ABE"/>
    <w:rsid w:val="00F034EE"/>
    <w:rsid w:val="00F0570A"/>
    <w:rsid w:val="00F2638A"/>
    <w:rsid w:val="00F27EE2"/>
    <w:rsid w:val="00F33B7D"/>
    <w:rsid w:val="00F41594"/>
    <w:rsid w:val="00F56AB6"/>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EAD28"/>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Titlu5">
    <w:name w:val="heading 5"/>
    <w:basedOn w:val="Normal"/>
    <w:next w:val="Normal"/>
    <w:link w:val="Titlu5Caracter"/>
    <w:qFormat/>
    <w:rsid w:val="00193214"/>
    <w:pPr>
      <w:keepNext/>
      <w:jc w:val="center"/>
      <w:outlineLvl w:val="4"/>
    </w:pPr>
    <w:rPr>
      <w:i/>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AntetCaracter">
    <w:name w:val="Antet Caracter"/>
    <w:basedOn w:val="Fontdeparagrafimplicit"/>
    <w:link w:val="Antet"/>
    <w:uiPriority w:val="99"/>
    <w:rsid w:val="004114B7"/>
    <w:rPr>
      <w:rFonts w:ascii="Calibri" w:eastAsia="Calibri" w:hAnsi="Calibri" w:cs="Times New Roman"/>
    </w:rPr>
  </w:style>
  <w:style w:type="paragraph" w:styleId="Subsol">
    <w:name w:val="footer"/>
    <w:basedOn w:val="Normal"/>
    <w:link w:val="Subsol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SubsolCaracter">
    <w:name w:val="Subsol Caracter"/>
    <w:basedOn w:val="Fontdeparagrafimplicit"/>
    <w:link w:val="Subsol"/>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TextnBalon">
    <w:name w:val="Balloon Text"/>
    <w:basedOn w:val="Normal"/>
    <w:link w:val="TextnBalonCaracter"/>
    <w:uiPriority w:val="99"/>
    <w:semiHidden/>
    <w:unhideWhenUsed/>
    <w:rsid w:val="004114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14B7"/>
    <w:rPr>
      <w:rFonts w:ascii="Tahoma" w:eastAsia="Times New Roman" w:hAnsi="Tahoma" w:cs="Tahoma"/>
      <w:sz w:val="16"/>
      <w:szCs w:val="16"/>
      <w:lang w:val="ro-RO"/>
    </w:rPr>
  </w:style>
  <w:style w:type="character" w:customStyle="1" w:styleId="Titlu5Caracter">
    <w:name w:val="Titlu 5 Caracter"/>
    <w:basedOn w:val="Fontdeparagrafimplicit"/>
    <w:link w:val="Titlu5"/>
    <w:rsid w:val="00193214"/>
    <w:rPr>
      <w:rFonts w:ascii="Times New Roman" w:eastAsia="Times New Roman" w:hAnsi="Times New Roman" w:cs="Times New Roman"/>
      <w:i/>
      <w:sz w:val="24"/>
      <w:szCs w:val="20"/>
    </w:rPr>
  </w:style>
  <w:style w:type="paragraph" w:styleId="Listparagraf">
    <w:name w:val="List Paragraph"/>
    <w:basedOn w:val="Normal"/>
    <w:uiPriority w:val="34"/>
    <w:qFormat/>
    <w:rsid w:val="001E120A"/>
    <w:pPr>
      <w:ind w:left="720"/>
      <w:contextualSpacing/>
    </w:pPr>
  </w:style>
  <w:style w:type="paragraph" w:styleId="Frspaiere">
    <w:name w:val="No Spacing"/>
    <w:uiPriority w:val="1"/>
    <w:qFormat/>
    <w:rsid w:val="00A47875"/>
    <w:pPr>
      <w:spacing w:after="0" w:line="240" w:lineRule="auto"/>
    </w:pPr>
    <w:rPr>
      <w:rFonts w:ascii="Times New Roman" w:eastAsia="Times New Roman" w:hAnsi="Times New Roman" w:cs="Times New Roman"/>
      <w:sz w:val="24"/>
      <w:szCs w:val="24"/>
      <w:lang w:val="ro-RO"/>
    </w:rPr>
  </w:style>
  <w:style w:type="paragraph" w:customStyle="1" w:styleId="yiv1554529369msonormal">
    <w:name w:val="yiv1554529369msonormal"/>
    <w:basedOn w:val="Normal"/>
    <w:rsid w:val="00F02ABE"/>
    <w:pPr>
      <w:spacing w:before="100" w:beforeAutospacing="1" w:after="100" w:afterAutospacing="1"/>
    </w:pPr>
    <w:rPr>
      <w:lang w:val="en-US"/>
    </w:rPr>
  </w:style>
  <w:style w:type="character" w:customStyle="1" w:styleId="yiv9314217217apple-style-span">
    <w:name w:val="yiv9314217217apple-style-span"/>
    <w:basedOn w:val="Fontdeparagrafimplicit"/>
    <w:rsid w:val="00F02ABE"/>
  </w:style>
  <w:style w:type="paragraph" w:styleId="NormalWeb">
    <w:name w:val="Normal (Web)"/>
    <w:basedOn w:val="Normal"/>
    <w:uiPriority w:val="99"/>
    <w:semiHidden/>
    <w:unhideWhenUsed/>
    <w:rsid w:val="006B2F4C"/>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680547287">
      <w:bodyDiv w:val="1"/>
      <w:marLeft w:val="0"/>
      <w:marRight w:val="0"/>
      <w:marTop w:val="0"/>
      <w:marBottom w:val="0"/>
      <w:divBdr>
        <w:top w:val="none" w:sz="0" w:space="0" w:color="auto"/>
        <w:left w:val="none" w:sz="0" w:space="0" w:color="auto"/>
        <w:bottom w:val="none" w:sz="0" w:space="0" w:color="auto"/>
        <w:right w:val="none" w:sz="0" w:space="0" w:color="auto"/>
      </w:divBdr>
      <w:divsChild>
        <w:div w:id="2104300743">
          <w:marLeft w:val="0"/>
          <w:marRight w:val="0"/>
          <w:marTop w:val="0"/>
          <w:marBottom w:val="0"/>
          <w:divBdr>
            <w:top w:val="none" w:sz="0" w:space="0" w:color="auto"/>
            <w:left w:val="none" w:sz="0" w:space="0" w:color="auto"/>
            <w:bottom w:val="none" w:sz="0" w:space="0" w:color="auto"/>
            <w:right w:val="none" w:sz="0" w:space="0" w:color="auto"/>
          </w:divBdr>
          <w:divsChild>
            <w:div w:id="48841139">
              <w:marLeft w:val="0"/>
              <w:marRight w:val="0"/>
              <w:marTop w:val="0"/>
              <w:marBottom w:val="0"/>
              <w:divBdr>
                <w:top w:val="none" w:sz="0" w:space="0" w:color="auto"/>
                <w:left w:val="none" w:sz="0" w:space="0" w:color="auto"/>
                <w:bottom w:val="none" w:sz="0" w:space="0" w:color="auto"/>
                <w:right w:val="none" w:sz="0" w:space="0" w:color="auto"/>
              </w:divBdr>
              <w:divsChild>
                <w:div w:id="1396120291">
                  <w:marLeft w:val="0"/>
                  <w:marRight w:val="0"/>
                  <w:marTop w:val="0"/>
                  <w:marBottom w:val="0"/>
                  <w:divBdr>
                    <w:top w:val="none" w:sz="0" w:space="0" w:color="auto"/>
                    <w:left w:val="none" w:sz="0" w:space="0" w:color="auto"/>
                    <w:bottom w:val="none" w:sz="0" w:space="0" w:color="auto"/>
                    <w:right w:val="none" w:sz="0" w:space="0" w:color="auto"/>
                  </w:divBdr>
                  <w:divsChild>
                    <w:div w:id="1536113770">
                      <w:marLeft w:val="0"/>
                      <w:marRight w:val="0"/>
                      <w:marTop w:val="0"/>
                      <w:marBottom w:val="0"/>
                      <w:divBdr>
                        <w:top w:val="none" w:sz="0" w:space="0" w:color="auto"/>
                        <w:left w:val="none" w:sz="0" w:space="0" w:color="auto"/>
                        <w:bottom w:val="none" w:sz="0" w:space="0" w:color="auto"/>
                        <w:right w:val="none" w:sz="0" w:space="0" w:color="auto"/>
                      </w:divBdr>
                      <w:divsChild>
                        <w:div w:id="794444343">
                          <w:marLeft w:val="0"/>
                          <w:marRight w:val="0"/>
                          <w:marTop w:val="0"/>
                          <w:marBottom w:val="0"/>
                          <w:divBdr>
                            <w:top w:val="none" w:sz="0" w:space="0" w:color="auto"/>
                            <w:left w:val="none" w:sz="0" w:space="0" w:color="auto"/>
                            <w:bottom w:val="none" w:sz="0" w:space="0" w:color="auto"/>
                            <w:right w:val="none" w:sz="0" w:space="0" w:color="auto"/>
                          </w:divBdr>
                          <w:divsChild>
                            <w:div w:id="872427207">
                              <w:marLeft w:val="0"/>
                              <w:marRight w:val="0"/>
                              <w:marTop w:val="0"/>
                              <w:marBottom w:val="0"/>
                              <w:divBdr>
                                <w:top w:val="none" w:sz="0" w:space="0" w:color="auto"/>
                                <w:left w:val="none" w:sz="0" w:space="0" w:color="auto"/>
                                <w:bottom w:val="none" w:sz="0" w:space="0" w:color="auto"/>
                                <w:right w:val="none" w:sz="0" w:space="0" w:color="auto"/>
                              </w:divBdr>
                              <w:divsChild>
                                <w:div w:id="977105929">
                                  <w:marLeft w:val="0"/>
                                  <w:marRight w:val="0"/>
                                  <w:marTop w:val="0"/>
                                  <w:marBottom w:val="0"/>
                                  <w:divBdr>
                                    <w:top w:val="none" w:sz="0" w:space="0" w:color="auto"/>
                                    <w:left w:val="none" w:sz="0" w:space="0" w:color="auto"/>
                                    <w:bottom w:val="none" w:sz="0" w:space="0" w:color="auto"/>
                                    <w:right w:val="none" w:sz="0" w:space="0" w:color="auto"/>
                                  </w:divBdr>
                                  <w:divsChild>
                                    <w:div w:id="1276644424">
                                      <w:marLeft w:val="0"/>
                                      <w:marRight w:val="0"/>
                                      <w:marTop w:val="0"/>
                                      <w:marBottom w:val="0"/>
                                      <w:divBdr>
                                        <w:top w:val="none" w:sz="0" w:space="0" w:color="auto"/>
                                        <w:left w:val="none" w:sz="0" w:space="0" w:color="auto"/>
                                        <w:bottom w:val="none" w:sz="0" w:space="0" w:color="auto"/>
                                        <w:right w:val="none" w:sz="0" w:space="0" w:color="auto"/>
                                      </w:divBdr>
                                      <w:divsChild>
                                        <w:div w:id="635185610">
                                          <w:marLeft w:val="0"/>
                                          <w:marRight w:val="0"/>
                                          <w:marTop w:val="0"/>
                                          <w:marBottom w:val="0"/>
                                          <w:divBdr>
                                            <w:top w:val="none" w:sz="0" w:space="0" w:color="auto"/>
                                            <w:left w:val="none" w:sz="0" w:space="0" w:color="auto"/>
                                            <w:bottom w:val="none" w:sz="0" w:space="0" w:color="auto"/>
                                            <w:right w:val="none" w:sz="0" w:space="0" w:color="auto"/>
                                          </w:divBdr>
                                          <w:divsChild>
                                            <w:div w:id="255746222">
                                              <w:marLeft w:val="0"/>
                                              <w:marRight w:val="0"/>
                                              <w:marTop w:val="0"/>
                                              <w:marBottom w:val="0"/>
                                              <w:divBdr>
                                                <w:top w:val="none" w:sz="0" w:space="0" w:color="auto"/>
                                                <w:left w:val="none" w:sz="0" w:space="0" w:color="auto"/>
                                                <w:bottom w:val="none" w:sz="0" w:space="0" w:color="auto"/>
                                                <w:right w:val="none" w:sz="0" w:space="0" w:color="auto"/>
                                              </w:divBdr>
                                              <w:divsChild>
                                                <w:div w:id="979456009">
                                                  <w:marLeft w:val="0"/>
                                                  <w:marRight w:val="0"/>
                                                  <w:marTop w:val="0"/>
                                                  <w:marBottom w:val="0"/>
                                                  <w:divBdr>
                                                    <w:top w:val="none" w:sz="0" w:space="0" w:color="auto"/>
                                                    <w:left w:val="none" w:sz="0" w:space="0" w:color="auto"/>
                                                    <w:bottom w:val="none" w:sz="0" w:space="0" w:color="auto"/>
                                                    <w:right w:val="none" w:sz="0" w:space="0" w:color="auto"/>
                                                  </w:divBdr>
                                                  <w:divsChild>
                                                    <w:div w:id="2101369327">
                                                      <w:marLeft w:val="0"/>
                                                      <w:marRight w:val="0"/>
                                                      <w:marTop w:val="0"/>
                                                      <w:marBottom w:val="0"/>
                                                      <w:divBdr>
                                                        <w:top w:val="none" w:sz="0" w:space="0" w:color="auto"/>
                                                        <w:left w:val="none" w:sz="0" w:space="0" w:color="auto"/>
                                                        <w:bottom w:val="none" w:sz="0" w:space="0" w:color="auto"/>
                                                        <w:right w:val="none" w:sz="0" w:space="0" w:color="auto"/>
                                                      </w:divBdr>
                                                      <w:divsChild>
                                                        <w:div w:id="1600748386">
                                                          <w:marLeft w:val="0"/>
                                                          <w:marRight w:val="0"/>
                                                          <w:marTop w:val="0"/>
                                                          <w:marBottom w:val="0"/>
                                                          <w:divBdr>
                                                            <w:top w:val="none" w:sz="0" w:space="0" w:color="auto"/>
                                                            <w:left w:val="none" w:sz="0" w:space="0" w:color="auto"/>
                                                            <w:bottom w:val="none" w:sz="0" w:space="0" w:color="auto"/>
                                                            <w:right w:val="none" w:sz="0" w:space="0" w:color="auto"/>
                                                          </w:divBdr>
                                                        </w:div>
                                                        <w:div w:id="18557214">
                                                          <w:marLeft w:val="0"/>
                                                          <w:marRight w:val="0"/>
                                                          <w:marTop w:val="0"/>
                                                          <w:marBottom w:val="0"/>
                                                          <w:divBdr>
                                                            <w:top w:val="none" w:sz="0" w:space="0" w:color="auto"/>
                                                            <w:left w:val="none" w:sz="0" w:space="0" w:color="auto"/>
                                                            <w:bottom w:val="none" w:sz="0" w:space="0" w:color="auto"/>
                                                            <w:right w:val="none" w:sz="0" w:space="0" w:color="auto"/>
                                                          </w:divBdr>
                                                        </w:div>
                                                        <w:div w:id="54817063">
                                                          <w:marLeft w:val="0"/>
                                                          <w:marRight w:val="0"/>
                                                          <w:marTop w:val="0"/>
                                                          <w:marBottom w:val="0"/>
                                                          <w:divBdr>
                                                            <w:top w:val="none" w:sz="0" w:space="0" w:color="auto"/>
                                                            <w:left w:val="none" w:sz="0" w:space="0" w:color="auto"/>
                                                            <w:bottom w:val="none" w:sz="0" w:space="0" w:color="auto"/>
                                                            <w:right w:val="none" w:sz="0" w:space="0" w:color="auto"/>
                                                          </w:divBdr>
                                                        </w:div>
                                                        <w:div w:id="2093309679">
                                                          <w:marLeft w:val="0"/>
                                                          <w:marRight w:val="0"/>
                                                          <w:marTop w:val="0"/>
                                                          <w:marBottom w:val="0"/>
                                                          <w:divBdr>
                                                            <w:top w:val="none" w:sz="0" w:space="0" w:color="auto"/>
                                                            <w:left w:val="none" w:sz="0" w:space="0" w:color="auto"/>
                                                            <w:bottom w:val="none" w:sz="0" w:space="0" w:color="auto"/>
                                                            <w:right w:val="none" w:sz="0" w:space="0" w:color="auto"/>
                                                          </w:divBdr>
                                                        </w:div>
                                                        <w:div w:id="577061107">
                                                          <w:marLeft w:val="0"/>
                                                          <w:marRight w:val="0"/>
                                                          <w:marTop w:val="0"/>
                                                          <w:marBottom w:val="0"/>
                                                          <w:divBdr>
                                                            <w:top w:val="none" w:sz="0" w:space="0" w:color="auto"/>
                                                            <w:left w:val="none" w:sz="0" w:space="0" w:color="auto"/>
                                                            <w:bottom w:val="none" w:sz="0" w:space="0" w:color="auto"/>
                                                            <w:right w:val="none" w:sz="0" w:space="0" w:color="auto"/>
                                                          </w:divBdr>
                                                        </w:div>
                                                        <w:div w:id="1018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Adunarea_General%C4%83_a_Na%C8%9Biunilor_Unit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o.wikipedia.org/wiki/Autis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wikipedia.org/wiki/Qata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485</Words>
  <Characters>2813</Characters>
  <Application>Microsoft Office Word</Application>
  <DocSecurity>0</DocSecurity>
  <Lines>23</Lines>
  <Paragraphs>6</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Mihai - Claudiu LUNGU</cp:lastModifiedBy>
  <cp:revision>7</cp:revision>
  <cp:lastPrinted>2018-07-03T08:02:00Z</cp:lastPrinted>
  <dcterms:created xsi:type="dcterms:W3CDTF">2019-03-29T09:14:00Z</dcterms:created>
  <dcterms:modified xsi:type="dcterms:W3CDTF">2019-04-01T13:37:00Z</dcterms:modified>
</cp:coreProperties>
</file>